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rPr>
          <w:rFonts w:ascii="黑体" w:hAnsi="黑体" w:eastAsia="黑体" w:cs="黑体"/>
          <w:sz w:val="28"/>
          <w:szCs w:val="28"/>
        </w:rPr>
      </w:pPr>
      <w:bookmarkStart w:id="0" w:name="_Hlk40115130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jc w:val="center"/>
        <w:rPr>
          <w:rFonts w:ascii="微软雅黑" w:hAnsi="微软雅黑" w:eastAsia="微软雅黑"/>
          <w:b w:val="0"/>
          <w:bCs w:val="0"/>
          <w:color w:val="000000"/>
          <w:sz w:val="51"/>
          <w:szCs w:val="51"/>
        </w:rPr>
      </w:pPr>
      <w:r>
        <w:rPr>
          <w:rFonts w:ascii="方正小标宋简体" w:hAnsi="方正小标宋简体" w:eastAsia="方正小标宋简体" w:cs="Arial"/>
          <w:b w:val="0"/>
          <w:bCs w:val="0"/>
          <w:color w:val="191919"/>
          <w:sz w:val="42"/>
          <w:szCs w:val="42"/>
        </w:rPr>
        <w:t>全国征兵网报名流程</w:t>
      </w:r>
      <w:r>
        <w:rPr>
          <w:rFonts w:hint="eastAsia" w:ascii="方正小标宋简体" w:hAnsi="方正小标宋简体" w:eastAsia="方正小标宋简体" w:cs="Arial"/>
          <w:b w:val="0"/>
          <w:bCs w:val="0"/>
          <w:color w:val="191919"/>
          <w:sz w:val="42"/>
          <w:szCs w:val="42"/>
        </w:rPr>
        <w:t>流程步骤图解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color w:val="000000"/>
          <w:sz w:val="40"/>
          <w:szCs w:val="40"/>
          <w:shd w:val="clear" w:color="auto" w:fill="FFFFFF"/>
        </w:rPr>
      </w:pPr>
      <w:r>
        <w:rPr>
          <w:rStyle w:val="8"/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第一步：进入官网</w:t>
      </w:r>
      <w:r>
        <w:fldChar w:fldCharType="begin"/>
      </w:r>
      <w:r>
        <w:instrText xml:space="preserve"> HYPERLINK "https://www.gfbzb.gov.cn/" </w:instrText>
      </w:r>
      <w:r>
        <w:fldChar w:fldCharType="separate"/>
      </w:r>
      <w:r>
        <w:rPr>
          <w:rStyle w:val="9"/>
          <w:sz w:val="24"/>
          <w:szCs w:val="28"/>
        </w:rPr>
        <w:t>https://www.gfbzb.gov.cn/</w:t>
      </w:r>
      <w:r>
        <w:rPr>
          <w:rStyle w:val="9"/>
          <w:sz w:val="24"/>
          <w:szCs w:val="28"/>
        </w:rPr>
        <w:fldChar w:fldCharType="end"/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b/>
          <w:bCs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7328535" cy="305181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928" cy="30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1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在全国征兵网(https://www.gfbzb.gov.cn/)首页右侧，点击“兵役登记(男兵)”;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562225" cy="23050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如果你是第一次来的男生，直接从“兵役登记(男兵)”进入页面就可以了;否则就从“应征报名(男兵)”进入页面。接下来的界面出现了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  <w:r>
        <w:rPr>
          <w:rFonts w:ascii="黑体" w:hAnsi="黑体" w:eastAsia="黑体" w:cs="Arial"/>
          <w:color w:val="191919"/>
          <w:kern w:val="36"/>
          <w:sz w:val="32"/>
          <w:szCs w:val="32"/>
        </w:rPr>
        <w:drawing>
          <wp:inline distT="0" distB="0" distL="0" distR="0">
            <wp:extent cx="7423785" cy="210121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472" cy="210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3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在这个页面中，会告知报名时间以及参军的政策说明，建议看后，点击 进行兵役登记 ，迈出你军旅生涯的第一步吧!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35331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/>
          <w:sz w:val="32"/>
          <w:szCs w:val="32"/>
          <w:shd w:val="clear" w:color="auto" w:fill="FFFFFF"/>
        </w:rPr>
        <w:t>第二步：登入系统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4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你需要在页面上点击 注册 按钮去注册一个学信网账号后进行登录就行了，有学信网账号的，不需要再注册，直接登录。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  <w:r>
        <w:rPr>
          <w:rFonts w:ascii="黑体" w:hAnsi="黑体" w:eastAsia="黑体" w:cs="Arial"/>
          <w:color w:val="191919"/>
          <w:kern w:val="36"/>
          <w:sz w:val="32"/>
          <w:szCs w:val="32"/>
        </w:rPr>
        <w:drawing>
          <wp:inline distT="0" distB="0" distL="0" distR="0">
            <wp:extent cx="5274310" cy="32226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5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注册学信网账号必须实名，一定要用真实姓名和身份证认真填写，兵役机关将对有效信息进行审核。进行注册时，手机号既是账号，请牢记账号、密码。填写后，点击 立即注册 。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  <w:r>
        <w:rPr>
          <w:rFonts w:ascii="黑体" w:hAnsi="黑体" w:eastAsia="黑体" w:cs="Arial"/>
          <w:color w:val="191919"/>
          <w:kern w:val="36"/>
          <w:sz w:val="32"/>
          <w:szCs w:val="32"/>
        </w:rPr>
        <w:drawing>
          <wp:inline distT="0" distB="0" distL="0" distR="0">
            <wp:extent cx="7280275" cy="46170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329" cy="46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ind w:firstLine="54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54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6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注册成功后，点击 立即登录 进行兵役登记。</w:t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19894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480" w:firstLineChars="15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7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登录系统以后，点击右侧的 开始兵役登记 进行报名工作</w:t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26238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center"/>
        <w:outlineLvl w:val="0"/>
        <w:rPr>
          <w:rStyle w:val="8"/>
          <w:rFonts w:ascii="黑体" w:hAnsi="黑体" w:eastAsia="黑体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/>
          <w:sz w:val="32"/>
          <w:szCs w:val="32"/>
          <w:shd w:val="clear" w:color="auto" w:fill="FFFFFF"/>
        </w:rPr>
        <w:t>第三步：填写信息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8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开始报名你会发现跟所有的软件安装一样，会让你阅读一大篇的使用说明。不建议你直接点确定，在这个时候请详细阅读)兵役登记须知。了解自己的各方面情况是否达标，这能避免后续工作出现的很多麻烦哦!点击 我已阅读兵役登记须知 后，进入兵役登记信息填写页面。</w:t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  <w:r>
        <w:rPr>
          <w:rFonts w:ascii="黑体" w:hAnsi="黑体" w:eastAsia="黑体" w:cs="Arial"/>
          <w:color w:val="191919"/>
          <w:kern w:val="36"/>
          <w:sz w:val="32"/>
          <w:szCs w:val="32"/>
        </w:rPr>
        <w:drawing>
          <wp:inline distT="0" distB="0" distL="0" distR="0">
            <wp:extent cx="5274310" cy="31515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9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填写民族、政治面貌、户籍类型、独生子女、文化程度、学业情况、学校名称、联系电话(本人手机号、家庭电话)、户籍地、家庭住址等信息，点击 提交后即完成兵役登记。应征地选择学校所在地“河北省保定市莲池区河北大学工商学院”点击 提交后即完成兵役登记。</w:t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6223000" cy="5175250"/>
            <wp:effectExtent l="0" t="0" r="635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381" cy="51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540"/>
        <w:jc w:val="left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1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0.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若要进行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年参军报名，请点击继续进行本年度参军报名，完善个人信息。应征地选择学校所在地“河北省保定市莲池区河北大学工商学院”</w:t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35331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　1</w:t>
      </w:r>
      <w:r>
        <w:rPr>
          <w:rFonts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黑体" w:hAnsi="黑体" w:eastAsia="黑体"/>
          <w:color w:val="000000"/>
          <w:sz w:val="32"/>
          <w:szCs w:val="32"/>
        </w:rPr>
        <w:t>看到左侧那么多菜单也不用紧张，只需按照右侧内容的提示一步步来，是绝对没有错的。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　　点击 打印兵役登记报名表 ，出现以下画面。</w:t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  <w:r>
        <w:rPr>
          <w:rFonts w:ascii="黑体" w:hAnsi="黑体" w:eastAsia="黑体" w:cs="Arial"/>
          <w:color w:val="191919"/>
          <w:kern w:val="36"/>
          <w:sz w:val="32"/>
          <w:szCs w:val="32"/>
        </w:rPr>
        <w:drawing>
          <wp:inline distT="0" distB="0" distL="0" distR="0">
            <wp:extent cx="4067175" cy="15525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黑体" w:hAnsi="黑体" w:eastAsia="黑体" w:cs="Arial"/>
          <w:color w:val="191919"/>
          <w:kern w:val="36"/>
          <w:sz w:val="32"/>
          <w:szCs w:val="32"/>
        </w:rPr>
      </w:pPr>
    </w:p>
    <w:p>
      <w:pPr>
        <w:widowControl/>
        <w:shd w:val="clear" w:color="auto" w:fill="FFFFFF"/>
        <w:spacing w:line="570" w:lineRule="atLeast"/>
        <w:ind w:firstLine="540"/>
        <w:jc w:val="center"/>
        <w:outlineLvl w:val="0"/>
        <w:rPr>
          <w:rFonts w:ascii="方正小标宋简体" w:hAnsi="方正小标宋简体" w:eastAsia="方正小标宋简体" w:cs="Arial"/>
          <w:color w:val="191919"/>
          <w:kern w:val="36"/>
          <w:sz w:val="42"/>
          <w:szCs w:val="4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1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点击 下载《男性公民兵役登记卡》 ，可见下表“兵役登记报名表”内</w:t>
      </w:r>
      <w:r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  <w:t>容。</w:t>
      </w:r>
      <w:r>
        <w:rPr>
          <w:rFonts w:hint="eastAsia" w:ascii="方正小标宋简体" w:hAnsi="方正小标宋简体" w:eastAsia="方正小标宋简体" w:cs="Arial"/>
          <w:color w:val="191919"/>
          <w:kern w:val="36"/>
          <w:sz w:val="42"/>
          <w:szCs w:val="42"/>
        </w:rPr>
        <w:drawing>
          <wp:inline distT="0" distB="0" distL="0" distR="0">
            <wp:extent cx="4067175" cy="37528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93846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2C"/>
    <w:rsid w:val="00031E0A"/>
    <w:rsid w:val="00130743"/>
    <w:rsid w:val="003F586C"/>
    <w:rsid w:val="00406823"/>
    <w:rsid w:val="005605D5"/>
    <w:rsid w:val="00786F99"/>
    <w:rsid w:val="00A2372C"/>
    <w:rsid w:val="00BB1F68"/>
    <w:rsid w:val="00E9353B"/>
    <w:rsid w:val="45103A31"/>
    <w:rsid w:val="497C3A3C"/>
    <w:rsid w:val="56424037"/>
    <w:rsid w:val="7C2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28101-4EDB-4EC4-97AE-D153211B8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2020-05-11T10:22:00Z</dcterms:created>
  <dc:creator>Administrator</dc:creator>
  <cp:lastModifiedBy>白薇</cp:lastModifiedBy>
  <cp:lastPrinted>2020-05-16T04:11:00Z</cp:lastPrinted>
  <dcterms:modified xsi:type="dcterms:W3CDTF">2020-12-17T08:40:48Z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